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4"/>
        <w:gridCol w:w="2675"/>
        <w:gridCol w:w="2550"/>
        <w:gridCol w:w="2694"/>
      </w:tblGrid>
      <w:tr w:rsidR="00A61635">
        <w:trPr>
          <w:trHeight w:val="1344"/>
        </w:trPr>
        <w:tc>
          <w:tcPr>
            <w:tcW w:w="2574" w:type="dxa"/>
            <w:tcBorders>
              <w:right w:val="nil"/>
            </w:tcBorders>
          </w:tcPr>
          <w:p w:rsidR="00A61635" w:rsidRDefault="00E8295D">
            <w:pPr>
              <w:pStyle w:val="TableParagraph"/>
              <w:ind w:left="63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87001" cy="841248"/>
                  <wp:effectExtent l="0" t="0" r="0" b="0"/>
                  <wp:docPr id="1" name="image1.jpeg" descr="C:\Users\MdrYard\Desktop\Adsız tasarı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01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2"/>
            <w:tcBorders>
              <w:left w:val="nil"/>
              <w:right w:val="nil"/>
            </w:tcBorders>
          </w:tcPr>
          <w:p w:rsidR="00A61635" w:rsidRDefault="00A61635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A61635" w:rsidRDefault="00E8295D">
            <w:pPr>
              <w:pStyle w:val="TableParagraph"/>
              <w:spacing w:before="1"/>
              <w:ind w:left="1689" w:right="937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ESATPAŞA ANAOKULU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MAYIS/2023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BESLENME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LİSTESİ</w:t>
            </w:r>
          </w:p>
        </w:tc>
        <w:tc>
          <w:tcPr>
            <w:tcW w:w="2694" w:type="dxa"/>
            <w:tcBorders>
              <w:left w:val="nil"/>
            </w:tcBorders>
          </w:tcPr>
          <w:p w:rsidR="00A61635" w:rsidRDefault="00E8295D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85087" cy="8229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7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35">
        <w:trPr>
          <w:trHeight w:val="215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line="196" w:lineRule="exact"/>
              <w:ind w:left="1080" w:right="10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Tarih</w:t>
            </w:r>
          </w:p>
        </w:tc>
        <w:tc>
          <w:tcPr>
            <w:tcW w:w="2675" w:type="dxa"/>
            <w:shd w:val="clear" w:color="auto" w:fill="F0DBDB"/>
          </w:tcPr>
          <w:p w:rsidR="00A61635" w:rsidRDefault="00E8295D">
            <w:pPr>
              <w:pStyle w:val="TableParagraph"/>
              <w:spacing w:line="196" w:lineRule="exact"/>
              <w:ind w:left="1087" w:right="108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Sabah</w:t>
            </w:r>
          </w:p>
        </w:tc>
        <w:tc>
          <w:tcPr>
            <w:tcW w:w="2550" w:type="dxa"/>
            <w:shd w:val="clear" w:color="auto" w:fill="F0DBDB"/>
          </w:tcPr>
          <w:p w:rsidR="00A61635" w:rsidRDefault="00E8295D">
            <w:pPr>
              <w:pStyle w:val="TableParagraph"/>
              <w:spacing w:line="196" w:lineRule="exact"/>
              <w:ind w:left="1090" w:right="106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Öğle</w:t>
            </w:r>
          </w:p>
        </w:tc>
        <w:tc>
          <w:tcPr>
            <w:tcW w:w="2694" w:type="dxa"/>
            <w:shd w:val="clear" w:color="auto" w:fill="F0DBDB"/>
          </w:tcPr>
          <w:p w:rsidR="00A61635" w:rsidRDefault="00E8295D">
            <w:pPr>
              <w:pStyle w:val="TableParagraph"/>
              <w:spacing w:line="196" w:lineRule="exact"/>
              <w:ind w:left="89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İkindİ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Kulüp</w:t>
            </w:r>
          </w:p>
        </w:tc>
      </w:tr>
      <w:tr w:rsidR="00A61635">
        <w:trPr>
          <w:trHeight w:val="542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00"/>
              <w:ind w:left="508"/>
              <w:rPr>
                <w:sz w:val="18"/>
              </w:rPr>
            </w:pPr>
            <w:r>
              <w:rPr>
                <w:sz w:val="18"/>
              </w:rPr>
              <w:t>Açma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Söğüş,Süt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618" w:right="533" w:hanging="240"/>
              <w:rPr>
                <w:sz w:val="18"/>
              </w:rPr>
            </w:pPr>
            <w:r>
              <w:rPr>
                <w:sz w:val="18"/>
              </w:rPr>
              <w:t>Fırında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Köfte,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Patates,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Tarhana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Çorbası</w:t>
            </w:r>
          </w:p>
        </w:tc>
        <w:tc>
          <w:tcPr>
            <w:tcW w:w="2694" w:type="dxa"/>
          </w:tcPr>
          <w:p w:rsidR="00A61635" w:rsidRDefault="00A61635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A61635" w:rsidRDefault="00E8295D">
            <w:pPr>
              <w:pStyle w:val="TableParagraph"/>
              <w:ind w:left="637"/>
              <w:rPr>
                <w:sz w:val="18"/>
              </w:rPr>
            </w:pPr>
            <w:r>
              <w:rPr>
                <w:sz w:val="18"/>
              </w:rPr>
              <w:t>Kuruyemiş</w:t>
            </w:r>
          </w:p>
        </w:tc>
      </w:tr>
      <w:tr w:rsidR="00A61635">
        <w:trPr>
          <w:trHeight w:val="552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01" w:line="244" w:lineRule="auto"/>
              <w:ind w:left="652" w:right="348" w:hanging="380"/>
              <w:rPr>
                <w:sz w:val="18"/>
              </w:rPr>
            </w:pPr>
            <w:r>
              <w:rPr>
                <w:sz w:val="18"/>
              </w:rPr>
              <w:t>Ballı Ekmek, Kaşar Peyniri,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44" w:lineRule="auto"/>
              <w:ind w:left="1036" w:right="263" w:hanging="874"/>
              <w:rPr>
                <w:sz w:val="18"/>
              </w:rPr>
            </w:pPr>
            <w:r>
              <w:rPr>
                <w:sz w:val="18"/>
              </w:rPr>
              <w:t>Nohut Yemeği, Pirinç Pilavı,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ind w:left="589"/>
              <w:rPr>
                <w:sz w:val="18"/>
              </w:rPr>
            </w:pPr>
            <w:r>
              <w:rPr>
                <w:sz w:val="18"/>
              </w:rPr>
              <w:t>Meyveli Kek,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A61635">
        <w:trPr>
          <w:trHeight w:val="690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72" w:line="244" w:lineRule="auto"/>
              <w:ind w:left="916" w:right="358" w:hanging="706"/>
              <w:rPr>
                <w:sz w:val="18"/>
              </w:rPr>
            </w:pPr>
            <w:r>
              <w:rPr>
                <w:sz w:val="18"/>
              </w:rPr>
              <w:t>Simit,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Süzme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Söğüş, Süt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44" w:lineRule="auto"/>
              <w:ind w:left="599" w:right="263" w:hanging="298"/>
              <w:rPr>
                <w:sz w:val="18"/>
              </w:rPr>
            </w:pPr>
            <w:r>
              <w:rPr>
                <w:sz w:val="18"/>
              </w:rPr>
              <w:t>Yeşilmercimek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Yemeği,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Erişte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44" w:lineRule="auto"/>
              <w:ind w:left="349" w:right="482" w:firstLine="48"/>
              <w:rPr>
                <w:sz w:val="18"/>
              </w:rPr>
            </w:pPr>
            <w:r>
              <w:rPr>
                <w:sz w:val="18"/>
              </w:rPr>
              <w:t>Yayla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Çorbası,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Kıtır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A61635">
        <w:trPr>
          <w:trHeight w:val="835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15" w:line="244" w:lineRule="auto"/>
              <w:ind w:left="191" w:right="171" w:firstLine="177"/>
              <w:rPr>
                <w:sz w:val="18"/>
              </w:rPr>
            </w:pPr>
            <w:r>
              <w:rPr>
                <w:sz w:val="18"/>
              </w:rPr>
              <w:t>Haşlanmış yumurta, Beyaz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Ihlamur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868" w:right="426" w:hanging="255"/>
              <w:rPr>
                <w:sz w:val="18"/>
              </w:rPr>
            </w:pPr>
            <w:r>
              <w:rPr>
                <w:sz w:val="18"/>
              </w:rPr>
              <w:t>Semizotu Yemeği,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Makarna,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A61635" w:rsidRDefault="00A61635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A61635" w:rsidRDefault="00E8295D">
            <w:pPr>
              <w:pStyle w:val="TableParagraph"/>
              <w:spacing w:line="244" w:lineRule="auto"/>
              <w:ind w:left="901" w:right="703" w:hanging="610"/>
              <w:rPr>
                <w:sz w:val="18"/>
              </w:rPr>
            </w:pPr>
            <w:r>
              <w:rPr>
                <w:sz w:val="18"/>
              </w:rPr>
              <w:t>Patatesli Börek, Söğüş,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  <w:tr w:rsidR="00A61635">
        <w:trPr>
          <w:trHeight w:val="590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58" w:line="206" w:lineRule="exact"/>
              <w:ind w:left="815" w:right="587" w:hanging="332"/>
              <w:rPr>
                <w:sz w:val="18"/>
              </w:rPr>
            </w:pPr>
            <w:r>
              <w:rPr>
                <w:sz w:val="18"/>
              </w:rPr>
              <w:t>Peynir, Zeytin, Reçel,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Söğüş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613" w:right="567" w:hanging="245"/>
              <w:rPr>
                <w:sz w:val="18"/>
              </w:rPr>
            </w:pPr>
            <w:r>
              <w:rPr>
                <w:sz w:val="18"/>
              </w:rPr>
              <w:t>Biber Dolması, Salata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Ezogelin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Çorbası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Soslu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Makarna,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</w:tr>
      <w:tr w:rsidR="00A61635">
        <w:trPr>
          <w:trHeight w:val="657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67"/>
              <w:ind w:left="335" w:right="558" w:firstLine="72"/>
              <w:rPr>
                <w:sz w:val="18"/>
              </w:rPr>
            </w:pPr>
            <w:r>
              <w:rPr>
                <w:sz w:val="18"/>
              </w:rPr>
              <w:t>Fırında Patates, Peynir,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Komposto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1031" w:right="338" w:hanging="774"/>
              <w:rPr>
                <w:sz w:val="18"/>
              </w:rPr>
            </w:pPr>
            <w:r>
              <w:rPr>
                <w:sz w:val="18"/>
              </w:rPr>
              <w:t>Tavuk Sote, Bulgur Pilavı,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Salata</w:t>
            </w:r>
          </w:p>
        </w:tc>
        <w:tc>
          <w:tcPr>
            <w:tcW w:w="2694" w:type="dxa"/>
          </w:tcPr>
          <w:p w:rsidR="00A61635" w:rsidRDefault="00A616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A61635" w:rsidRDefault="00E8295D">
            <w:pPr>
              <w:pStyle w:val="TableParagraph"/>
              <w:spacing w:before="1"/>
              <w:ind w:left="397"/>
              <w:rPr>
                <w:sz w:val="18"/>
              </w:rPr>
            </w:pPr>
            <w:r>
              <w:rPr>
                <w:sz w:val="18"/>
              </w:rPr>
              <w:t>Simit,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  <w:tr w:rsidR="00A61635">
        <w:trPr>
          <w:trHeight w:val="705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68"/>
              <w:ind w:left="503" w:right="513" w:hanging="111"/>
              <w:rPr>
                <w:sz w:val="18"/>
              </w:rPr>
            </w:pPr>
            <w:r>
              <w:rPr>
                <w:sz w:val="18"/>
              </w:rPr>
              <w:t>Ispanaklı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Börek,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Süzme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729" w:right="387" w:hanging="361"/>
              <w:rPr>
                <w:sz w:val="18"/>
              </w:rPr>
            </w:pPr>
            <w:r>
              <w:rPr>
                <w:sz w:val="18"/>
              </w:rPr>
              <w:t>Kıymalı Kabak Yemeği,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Yoğurt,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Erişte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ind w:left="666" w:right="237" w:hanging="514"/>
              <w:rPr>
                <w:sz w:val="18"/>
              </w:rPr>
            </w:pPr>
            <w:r>
              <w:rPr>
                <w:sz w:val="18"/>
              </w:rPr>
              <w:t>Ezogelin Çorbası, Kıtır Ekmek,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A61635">
        <w:trPr>
          <w:trHeight w:val="431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Peynir,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 xml:space="preserve">Zeytin,Helva,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</w:p>
          <w:p w:rsidR="00A61635" w:rsidRDefault="00E8295D">
            <w:pPr>
              <w:pStyle w:val="TableParagraph"/>
              <w:spacing w:before="4" w:line="205" w:lineRule="exact"/>
              <w:ind w:left="1204"/>
              <w:rPr>
                <w:sz w:val="18"/>
              </w:rPr>
            </w:pPr>
            <w:r>
              <w:rPr>
                <w:sz w:val="18"/>
              </w:rPr>
              <w:t>Ekmek,Süt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02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Tavuklu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Pilav,Turşu,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02" w:lineRule="exact"/>
              <w:ind w:left="738"/>
              <w:rPr>
                <w:sz w:val="18"/>
              </w:rPr>
            </w:pPr>
            <w:r>
              <w:rPr>
                <w:sz w:val="18"/>
              </w:rPr>
              <w:t>Meyveli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</w:tr>
      <w:tr w:rsidR="00A61635">
        <w:trPr>
          <w:trHeight w:val="667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2675" w:type="dxa"/>
          </w:tcPr>
          <w:p w:rsidR="00A61635" w:rsidRDefault="00A616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A61635" w:rsidRDefault="00E8295D">
            <w:pPr>
              <w:pStyle w:val="TableParagraph"/>
              <w:spacing w:before="1"/>
              <w:ind w:left="652" w:right="105" w:hanging="327"/>
              <w:rPr>
                <w:sz w:val="18"/>
              </w:rPr>
            </w:pPr>
            <w:r>
              <w:rPr>
                <w:sz w:val="18"/>
              </w:rPr>
              <w:t>Fırında Kaşarlı Ekmek, Söğüş,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Hoşaf</w:t>
            </w:r>
          </w:p>
        </w:tc>
        <w:tc>
          <w:tcPr>
            <w:tcW w:w="2550" w:type="dxa"/>
          </w:tcPr>
          <w:p w:rsidR="00A61635" w:rsidRDefault="00A616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A61635" w:rsidRDefault="00E8295D">
            <w:pPr>
              <w:pStyle w:val="TableParagraph"/>
              <w:spacing w:before="1"/>
              <w:ind w:left="748" w:right="261" w:hanging="567"/>
              <w:rPr>
                <w:sz w:val="18"/>
              </w:rPr>
            </w:pPr>
            <w:r>
              <w:rPr>
                <w:sz w:val="18"/>
              </w:rPr>
              <w:t>Etli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Bezelye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Yemeği,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Bulgur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Pilavı, Yoğurt</w:t>
            </w:r>
          </w:p>
        </w:tc>
        <w:tc>
          <w:tcPr>
            <w:tcW w:w="2694" w:type="dxa"/>
          </w:tcPr>
          <w:p w:rsidR="00A61635" w:rsidRDefault="00A616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A61635" w:rsidRDefault="00E8295D">
            <w:pPr>
              <w:pStyle w:val="TableParagraph"/>
              <w:spacing w:before="1"/>
              <w:ind w:left="474"/>
              <w:rPr>
                <w:sz w:val="18"/>
              </w:rPr>
            </w:pPr>
            <w:r>
              <w:rPr>
                <w:sz w:val="18"/>
              </w:rPr>
              <w:t>Üzümlü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Kurabiye, Süt</w:t>
            </w:r>
          </w:p>
        </w:tc>
      </w:tr>
      <w:tr w:rsidR="00A61635">
        <w:trPr>
          <w:trHeight w:val="455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 Pazartesi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4"/>
              <w:ind w:left="1022" w:right="8" w:hanging="995"/>
              <w:rPr>
                <w:sz w:val="18"/>
              </w:rPr>
            </w:pPr>
            <w:r>
              <w:rPr>
                <w:sz w:val="18"/>
              </w:rPr>
              <w:t>Ballı Ekmek, Kaşar Peynir, Mevsim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Mevsim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Türlüsü,Pilav,Yoğurt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before="11"/>
              <w:ind w:left="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Simit,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Peynir,Söğüş,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Zeytin,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Süt</w:t>
            </w:r>
          </w:p>
        </w:tc>
      </w:tr>
      <w:tr w:rsidR="00A61635">
        <w:trPr>
          <w:trHeight w:val="628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A61635" w:rsidRDefault="00A6163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A61635" w:rsidRDefault="00E8295D">
            <w:pPr>
              <w:pStyle w:val="TableParagraph"/>
              <w:spacing w:line="210" w:lineRule="atLeast"/>
              <w:ind w:left="1017" w:right="356" w:hanging="798"/>
              <w:rPr>
                <w:sz w:val="18"/>
              </w:rPr>
            </w:pPr>
            <w:r>
              <w:rPr>
                <w:sz w:val="18"/>
              </w:rPr>
              <w:t>Açma, Süzme Peynir, Reçel,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Ihlamur</w:t>
            </w:r>
          </w:p>
        </w:tc>
        <w:tc>
          <w:tcPr>
            <w:tcW w:w="2550" w:type="dxa"/>
          </w:tcPr>
          <w:p w:rsidR="00A61635" w:rsidRDefault="00A61635">
            <w:pPr>
              <w:pStyle w:val="TableParagraph"/>
              <w:ind w:left="0"/>
              <w:rPr>
                <w:sz w:val="17"/>
              </w:rPr>
            </w:pPr>
          </w:p>
          <w:p w:rsidR="00A61635" w:rsidRDefault="00E8295D">
            <w:pPr>
              <w:pStyle w:val="TableParagraph"/>
              <w:spacing w:before="1" w:line="206" w:lineRule="exact"/>
              <w:ind w:left="464" w:right="686" w:hanging="125"/>
              <w:rPr>
                <w:sz w:val="18"/>
              </w:rPr>
            </w:pPr>
            <w:r>
              <w:rPr>
                <w:sz w:val="18"/>
              </w:rPr>
              <w:t>Kuru Fasülye, Pirinç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Pilavı,Turşu</w:t>
            </w:r>
          </w:p>
        </w:tc>
        <w:tc>
          <w:tcPr>
            <w:tcW w:w="2694" w:type="dxa"/>
          </w:tcPr>
          <w:p w:rsidR="00A61635" w:rsidRDefault="00A61635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A61635" w:rsidRDefault="00E8295D">
            <w:pPr>
              <w:pStyle w:val="TableParagraph"/>
              <w:ind w:left="541"/>
              <w:rPr>
                <w:sz w:val="18"/>
              </w:rPr>
            </w:pPr>
            <w:r>
              <w:rPr>
                <w:sz w:val="18"/>
              </w:rPr>
              <w:t>Peynirli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Gözleme,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Hoşaf</w:t>
            </w:r>
          </w:p>
        </w:tc>
      </w:tr>
      <w:tr w:rsidR="00A61635">
        <w:trPr>
          <w:trHeight w:val="482"/>
        </w:trPr>
        <w:tc>
          <w:tcPr>
            <w:tcW w:w="2574" w:type="dxa"/>
            <w:tcBorders>
              <w:bottom w:val="single" w:sz="6" w:space="0" w:color="000000"/>
            </w:tcBorders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 w:rsidR="00A61635" w:rsidRDefault="00E8295D">
            <w:pPr>
              <w:pStyle w:val="TableParagraph"/>
              <w:spacing w:before="172"/>
              <w:ind w:left="393"/>
              <w:rPr>
                <w:sz w:val="18"/>
              </w:rPr>
            </w:pPr>
            <w:r>
              <w:rPr>
                <w:sz w:val="18"/>
              </w:rPr>
              <w:t>Peynirli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Omlet,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Zeytin,Süt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A61635" w:rsidRDefault="00E8295D">
            <w:pPr>
              <w:pStyle w:val="TableParagraph"/>
              <w:ind w:left="445" w:right="428" w:hanging="188"/>
              <w:rPr>
                <w:sz w:val="18"/>
              </w:rPr>
            </w:pPr>
            <w:r>
              <w:rPr>
                <w:sz w:val="18"/>
              </w:rPr>
              <w:t>Kıymalı Patates Oturtma,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Makarna,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A61635" w:rsidRDefault="00E8295D">
            <w:pPr>
              <w:pStyle w:val="TableParagraph"/>
              <w:ind w:left="1223" w:right="456" w:hanging="750"/>
              <w:rPr>
                <w:sz w:val="18"/>
              </w:rPr>
            </w:pPr>
            <w:r>
              <w:rPr>
                <w:sz w:val="18"/>
              </w:rPr>
              <w:t>Tahin Pekmezli Ekmek,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A61635">
        <w:trPr>
          <w:trHeight w:val="688"/>
        </w:trPr>
        <w:tc>
          <w:tcPr>
            <w:tcW w:w="2574" w:type="dxa"/>
            <w:tcBorders>
              <w:top w:val="single" w:sz="6" w:space="0" w:color="000000"/>
            </w:tcBorders>
            <w:shd w:val="clear" w:color="auto" w:fill="F0DBDB"/>
          </w:tcPr>
          <w:p w:rsidR="00A61635" w:rsidRDefault="00E8295D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  <w:tcBorders>
              <w:top w:val="single" w:sz="6" w:space="0" w:color="000000"/>
            </w:tcBorders>
          </w:tcPr>
          <w:p w:rsidR="00A61635" w:rsidRDefault="00E8295D">
            <w:pPr>
              <w:pStyle w:val="TableParagraph"/>
              <w:spacing w:before="170"/>
              <w:ind w:left="998" w:right="400" w:hanging="678"/>
              <w:rPr>
                <w:sz w:val="18"/>
              </w:rPr>
            </w:pPr>
            <w:r>
              <w:rPr>
                <w:sz w:val="18"/>
              </w:rPr>
              <w:t>Tarçınlı Kek, Süt, Mevsim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A61635" w:rsidRDefault="00E8295D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Soslu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Mantı,Salata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61635" w:rsidRDefault="00E8295D">
            <w:pPr>
              <w:pStyle w:val="TableParagraph"/>
              <w:ind w:left="349" w:right="138" w:hanging="183"/>
              <w:rPr>
                <w:sz w:val="18"/>
              </w:rPr>
            </w:pPr>
            <w:r>
              <w:rPr>
                <w:sz w:val="18"/>
              </w:rPr>
              <w:t>Mercimek Çorbası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Çorbası,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Kıtır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A61635">
        <w:trPr>
          <w:trHeight w:val="570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00"/>
              <w:ind w:left="589" w:right="381" w:hanging="375"/>
              <w:rPr>
                <w:sz w:val="18"/>
              </w:rPr>
            </w:pPr>
            <w:r>
              <w:rPr>
                <w:sz w:val="18"/>
              </w:rPr>
              <w:t>Haşlanmış Yumurta, Peynir,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Zeytin, Ekmek,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1036" w:right="238" w:hanging="894"/>
              <w:rPr>
                <w:sz w:val="18"/>
              </w:rPr>
            </w:pPr>
            <w:r>
              <w:rPr>
                <w:sz w:val="18"/>
              </w:rPr>
              <w:t>Nohut Yemeği , Pirinç Pilavı,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02" w:lineRule="exact"/>
              <w:ind w:left="656"/>
              <w:rPr>
                <w:sz w:val="18"/>
              </w:rPr>
            </w:pPr>
            <w:r>
              <w:rPr>
                <w:sz w:val="18"/>
              </w:rPr>
              <w:t>Açma,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Ihlamur</w:t>
            </w:r>
          </w:p>
        </w:tc>
      </w:tr>
      <w:tr w:rsidR="00A61635">
        <w:trPr>
          <w:trHeight w:val="528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before="139"/>
              <w:ind w:left="282"/>
              <w:rPr>
                <w:sz w:val="18"/>
              </w:rPr>
            </w:pPr>
            <w:r>
              <w:rPr>
                <w:sz w:val="18"/>
              </w:rPr>
              <w:t>Poğaça,Zeytin,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Söğüş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02" w:lineRule="exact"/>
              <w:ind w:left="0" w:right="203"/>
              <w:jc w:val="right"/>
              <w:rPr>
                <w:sz w:val="18"/>
              </w:rPr>
            </w:pPr>
            <w:r>
              <w:rPr>
                <w:sz w:val="18"/>
              </w:rPr>
              <w:t>Sulu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Köfte,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Makarna,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44" w:lineRule="auto"/>
              <w:ind w:left="1031" w:right="1019" w:hanging="5"/>
              <w:jc w:val="center"/>
              <w:rPr>
                <w:sz w:val="18"/>
              </w:rPr>
            </w:pPr>
            <w:r>
              <w:rPr>
                <w:sz w:val="18"/>
              </w:rPr>
              <w:t>Browni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Kek,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A61635">
        <w:trPr>
          <w:trHeight w:val="734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</w:tcPr>
          <w:p w:rsidR="00A61635" w:rsidRDefault="00A616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A61635" w:rsidRDefault="00E8295D">
            <w:pPr>
              <w:pStyle w:val="TableParagraph"/>
              <w:spacing w:before="1"/>
              <w:ind w:left="705" w:hanging="509"/>
              <w:rPr>
                <w:sz w:val="18"/>
              </w:rPr>
            </w:pPr>
            <w:r>
              <w:rPr>
                <w:sz w:val="18"/>
              </w:rPr>
              <w:t>Ezogelin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Çorbası, KıtırEkmek,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44" w:lineRule="auto"/>
              <w:ind w:left="786" w:right="420" w:hanging="471"/>
              <w:rPr>
                <w:sz w:val="18"/>
              </w:rPr>
            </w:pPr>
            <w:r>
              <w:rPr>
                <w:sz w:val="18"/>
              </w:rPr>
              <w:t>Mevsim Türlüsü, Bulgur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Pilavı, Turşu</w:t>
            </w:r>
          </w:p>
        </w:tc>
        <w:tc>
          <w:tcPr>
            <w:tcW w:w="2694" w:type="dxa"/>
          </w:tcPr>
          <w:p w:rsidR="00A61635" w:rsidRDefault="00A61635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A61635" w:rsidRDefault="00E8295D">
            <w:pPr>
              <w:pStyle w:val="TableParagraph"/>
              <w:ind w:left="676"/>
              <w:rPr>
                <w:sz w:val="18"/>
              </w:rPr>
            </w:pPr>
            <w:r>
              <w:rPr>
                <w:sz w:val="18"/>
              </w:rPr>
              <w:t>Yoğurtlu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Makarna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Salatası</w:t>
            </w:r>
          </w:p>
        </w:tc>
      </w:tr>
      <w:tr w:rsidR="00A61635">
        <w:trPr>
          <w:trHeight w:val="542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line="207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Omlet,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Ekmek, Komposto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786" w:right="738" w:hanging="289"/>
              <w:rPr>
                <w:sz w:val="18"/>
              </w:rPr>
            </w:pPr>
            <w:r>
              <w:rPr>
                <w:sz w:val="18"/>
              </w:rPr>
              <w:t>Tavuk Sote ,Pilav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Salata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ind w:left="3" w:right="246" w:firstLine="590"/>
              <w:rPr>
                <w:sz w:val="18"/>
              </w:rPr>
            </w:pPr>
            <w:r>
              <w:rPr>
                <w:sz w:val="18"/>
              </w:rPr>
              <w:t>Ispanaklı Börek, Mevsim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Meyvesi,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  <w:tr w:rsidR="00A61635">
        <w:trPr>
          <w:trHeight w:val="667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ind w:left="911" w:right="289" w:hanging="605"/>
              <w:rPr>
                <w:sz w:val="18"/>
              </w:rPr>
            </w:pPr>
            <w:r>
              <w:rPr>
                <w:sz w:val="18"/>
              </w:rPr>
              <w:t>Beyaz peynir, Söğüş, Helva,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786" w:right="490" w:hanging="471"/>
              <w:rPr>
                <w:sz w:val="18"/>
              </w:rPr>
            </w:pPr>
            <w:r>
              <w:rPr>
                <w:sz w:val="18"/>
              </w:rPr>
              <w:t>Bezelye Yemeği, Pirinç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Pilavı,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07" w:lineRule="exact"/>
              <w:ind w:left="502"/>
              <w:rPr>
                <w:sz w:val="18"/>
              </w:rPr>
            </w:pPr>
            <w:r>
              <w:rPr>
                <w:sz w:val="18"/>
              </w:rPr>
              <w:t>Üzümlü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Kek, Süt</w:t>
            </w:r>
          </w:p>
        </w:tc>
      </w:tr>
      <w:tr w:rsidR="00A61635">
        <w:trPr>
          <w:trHeight w:val="637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 Pazartesi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ind w:left="705" w:right="127" w:hanging="562"/>
              <w:rPr>
                <w:sz w:val="18"/>
              </w:rPr>
            </w:pPr>
            <w:r>
              <w:rPr>
                <w:sz w:val="18"/>
              </w:rPr>
              <w:t>Mercimek Çorbası, Kıtır Ekmek,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44" w:lineRule="auto"/>
              <w:ind w:left="786" w:right="415" w:hanging="471"/>
              <w:rPr>
                <w:sz w:val="18"/>
              </w:rPr>
            </w:pPr>
            <w:r>
              <w:rPr>
                <w:sz w:val="18"/>
              </w:rPr>
              <w:t>Kıymalı Patates Oturtma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Bulgur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Pilavı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Soğuk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Sandviç,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  <w:tr w:rsidR="00A61635">
        <w:trPr>
          <w:trHeight w:val="532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spacing w:line="207" w:lineRule="exact"/>
              <w:ind w:left="0" w:right="20"/>
              <w:jc w:val="right"/>
              <w:rPr>
                <w:sz w:val="18"/>
              </w:rPr>
            </w:pPr>
            <w:r>
              <w:rPr>
                <w:sz w:val="18"/>
              </w:rPr>
              <w:t>Patatesli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Börek,Söğüş,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Zeytin,Hoşaf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spacing w:line="244" w:lineRule="auto"/>
              <w:ind w:left="786" w:right="790" w:hanging="471"/>
              <w:rPr>
                <w:sz w:val="18"/>
              </w:rPr>
            </w:pPr>
            <w:r>
              <w:rPr>
                <w:sz w:val="18"/>
              </w:rPr>
              <w:t>Taze Fasülye, Pilav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spacing w:line="207" w:lineRule="exact"/>
              <w:ind w:left="368"/>
              <w:rPr>
                <w:sz w:val="18"/>
              </w:rPr>
            </w:pPr>
            <w:r>
              <w:rPr>
                <w:sz w:val="18"/>
              </w:rPr>
              <w:t>Tuzlu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Kurabiye,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Meyve</w:t>
            </w:r>
          </w:p>
        </w:tc>
      </w:tr>
      <w:tr w:rsidR="00A61635">
        <w:trPr>
          <w:trHeight w:val="513"/>
        </w:trPr>
        <w:tc>
          <w:tcPr>
            <w:tcW w:w="2574" w:type="dxa"/>
            <w:shd w:val="clear" w:color="auto" w:fill="F0DBDB"/>
          </w:tcPr>
          <w:p w:rsidR="00A61635" w:rsidRDefault="00E8295D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</w:tcPr>
          <w:p w:rsidR="00A61635" w:rsidRDefault="00E8295D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Omlet,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A61635" w:rsidRDefault="00E8295D">
            <w:pPr>
              <w:pStyle w:val="TableParagraph"/>
              <w:ind w:left="315" w:right="402" w:firstLine="48"/>
              <w:rPr>
                <w:sz w:val="18"/>
              </w:rPr>
            </w:pPr>
            <w:r>
              <w:rPr>
                <w:sz w:val="18"/>
              </w:rPr>
              <w:t>Fırında Tavuk, Makarna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Turşu</w:t>
            </w:r>
          </w:p>
        </w:tc>
        <w:tc>
          <w:tcPr>
            <w:tcW w:w="2694" w:type="dxa"/>
          </w:tcPr>
          <w:p w:rsidR="00A61635" w:rsidRDefault="00E8295D">
            <w:pPr>
              <w:pStyle w:val="TableParagraph"/>
              <w:ind w:left="863"/>
              <w:rPr>
                <w:sz w:val="18"/>
              </w:rPr>
            </w:pPr>
            <w:r>
              <w:rPr>
                <w:sz w:val="18"/>
              </w:rPr>
              <w:t>Sütlaç</w:t>
            </w:r>
          </w:p>
        </w:tc>
      </w:tr>
    </w:tbl>
    <w:p w:rsidR="00A61635" w:rsidRDefault="00A61635">
      <w:pPr>
        <w:rPr>
          <w:sz w:val="20"/>
        </w:rPr>
      </w:pPr>
    </w:p>
    <w:p w:rsidR="00A61635" w:rsidRDefault="00A61635">
      <w:pPr>
        <w:spacing w:before="10"/>
        <w:rPr>
          <w:sz w:val="18"/>
        </w:rPr>
      </w:pPr>
    </w:p>
    <w:tbl>
      <w:tblPr>
        <w:tblStyle w:val="TableNormal"/>
        <w:tblW w:w="0" w:type="auto"/>
        <w:tblInd w:w="1042" w:type="dxa"/>
        <w:tblLayout w:type="fixed"/>
        <w:tblLook w:val="01E0"/>
      </w:tblPr>
      <w:tblGrid>
        <w:gridCol w:w="2741"/>
        <w:gridCol w:w="3275"/>
        <w:gridCol w:w="2870"/>
      </w:tblGrid>
      <w:tr w:rsidR="00A61635">
        <w:trPr>
          <w:trHeight w:val="232"/>
        </w:trPr>
        <w:tc>
          <w:tcPr>
            <w:tcW w:w="2741" w:type="dxa"/>
          </w:tcPr>
          <w:p w:rsidR="00A61635" w:rsidRDefault="00E8295D">
            <w:pPr>
              <w:pStyle w:val="TableParagraph"/>
              <w:spacing w:line="201" w:lineRule="exact"/>
              <w:ind w:left="107" w:right="801"/>
              <w:jc w:val="center"/>
              <w:rPr>
                <w:sz w:val="18"/>
              </w:rPr>
            </w:pPr>
            <w:r>
              <w:rPr>
                <w:sz w:val="18"/>
              </w:rPr>
              <w:t>Özlem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AYDIN</w:t>
            </w:r>
          </w:p>
        </w:tc>
        <w:tc>
          <w:tcPr>
            <w:tcW w:w="3275" w:type="dxa"/>
          </w:tcPr>
          <w:p w:rsidR="00A61635" w:rsidRDefault="00E8295D">
            <w:pPr>
              <w:pStyle w:val="TableParagraph"/>
              <w:spacing w:line="201" w:lineRule="exact"/>
              <w:ind w:left="707" w:right="645"/>
              <w:jc w:val="center"/>
              <w:rPr>
                <w:sz w:val="18"/>
              </w:rPr>
            </w:pPr>
            <w:r>
              <w:rPr>
                <w:sz w:val="18"/>
              </w:rPr>
              <w:t>Aysun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ÖZKAYA</w:t>
            </w:r>
          </w:p>
        </w:tc>
        <w:tc>
          <w:tcPr>
            <w:tcW w:w="2870" w:type="dxa"/>
          </w:tcPr>
          <w:p w:rsidR="00A61635" w:rsidRDefault="00E8295D">
            <w:pPr>
              <w:pStyle w:val="TableParagraph"/>
              <w:spacing w:line="201" w:lineRule="exact"/>
              <w:ind w:left="716" w:right="182"/>
              <w:jc w:val="center"/>
              <w:rPr>
                <w:sz w:val="18"/>
              </w:rPr>
            </w:pPr>
            <w:r>
              <w:rPr>
                <w:sz w:val="18"/>
              </w:rPr>
              <w:t>Dilan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ÖZKAN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ÖZDEMİR</w:t>
            </w:r>
          </w:p>
        </w:tc>
      </w:tr>
      <w:tr w:rsidR="00A61635">
        <w:trPr>
          <w:trHeight w:val="372"/>
        </w:trPr>
        <w:tc>
          <w:tcPr>
            <w:tcW w:w="2741" w:type="dxa"/>
          </w:tcPr>
          <w:p w:rsidR="00A61635" w:rsidRDefault="00E8295D">
            <w:pPr>
              <w:pStyle w:val="TableParagraph"/>
              <w:spacing w:before="25"/>
              <w:ind w:left="183" w:right="801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Öğretmeni</w:t>
            </w:r>
          </w:p>
        </w:tc>
        <w:tc>
          <w:tcPr>
            <w:tcW w:w="3275" w:type="dxa"/>
          </w:tcPr>
          <w:p w:rsidR="00A61635" w:rsidRDefault="00E8295D">
            <w:pPr>
              <w:pStyle w:val="TableParagraph"/>
              <w:spacing w:before="25"/>
              <w:ind w:left="731" w:right="645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Öğretmeni</w:t>
            </w:r>
          </w:p>
        </w:tc>
        <w:tc>
          <w:tcPr>
            <w:tcW w:w="2870" w:type="dxa"/>
          </w:tcPr>
          <w:p w:rsidR="00A61635" w:rsidRDefault="00E8295D">
            <w:pPr>
              <w:pStyle w:val="TableParagraph"/>
              <w:spacing w:before="25"/>
              <w:ind w:left="716" w:right="62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</w:tr>
      <w:tr w:rsidR="00A61635">
        <w:trPr>
          <w:trHeight w:val="581"/>
        </w:trPr>
        <w:tc>
          <w:tcPr>
            <w:tcW w:w="2741" w:type="dxa"/>
          </w:tcPr>
          <w:p w:rsidR="00A61635" w:rsidRDefault="00A616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5" w:type="dxa"/>
          </w:tcPr>
          <w:p w:rsidR="00A61635" w:rsidRDefault="00E8295D">
            <w:pPr>
              <w:pStyle w:val="TableParagraph"/>
              <w:spacing w:before="133"/>
              <w:ind w:left="801" w:right="629"/>
              <w:jc w:val="center"/>
              <w:rPr>
                <w:sz w:val="18"/>
              </w:rPr>
            </w:pPr>
            <w:r>
              <w:rPr>
                <w:sz w:val="18"/>
              </w:rPr>
              <w:t>Reyhan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KILIÇ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ŞİMŞEK</w:t>
            </w:r>
          </w:p>
          <w:p w:rsidR="00A61635" w:rsidRDefault="00E8295D">
            <w:pPr>
              <w:pStyle w:val="TableParagraph"/>
              <w:spacing w:before="33" w:line="188" w:lineRule="exact"/>
              <w:ind w:left="801" w:right="621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</w:tc>
        <w:tc>
          <w:tcPr>
            <w:tcW w:w="2870" w:type="dxa"/>
          </w:tcPr>
          <w:p w:rsidR="00A61635" w:rsidRDefault="00A6163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61635" w:rsidRDefault="00A61635">
      <w:pPr>
        <w:rPr>
          <w:sz w:val="18"/>
        </w:rPr>
        <w:sectPr w:rsidR="00A61635">
          <w:type w:val="continuous"/>
          <w:pgSz w:w="11910" w:h="16840"/>
          <w:pgMar w:top="240" w:right="720" w:bottom="280" w:left="460" w:header="708" w:footer="708" w:gutter="0"/>
          <w:cols w:space="708"/>
        </w:sectPr>
      </w:pPr>
    </w:p>
    <w:p w:rsidR="00A61635" w:rsidRDefault="00A61635">
      <w:pPr>
        <w:spacing w:before="4"/>
        <w:rPr>
          <w:sz w:val="17"/>
        </w:rPr>
      </w:pPr>
    </w:p>
    <w:sectPr w:rsidR="00A61635" w:rsidSect="00A61635">
      <w:pgSz w:w="11910" w:h="16840"/>
      <w:pgMar w:top="1580" w:right="7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1635"/>
    <w:rsid w:val="00A61635"/>
    <w:rsid w:val="00E8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63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61635"/>
  </w:style>
  <w:style w:type="paragraph" w:customStyle="1" w:styleId="TableParagraph">
    <w:name w:val="Table Paragraph"/>
    <w:basedOn w:val="Normal"/>
    <w:uiPriority w:val="1"/>
    <w:qFormat/>
    <w:rsid w:val="00A61635"/>
    <w:pPr>
      <w:ind w:left="11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95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3</cp:revision>
  <dcterms:created xsi:type="dcterms:W3CDTF">2023-05-08T10:48:00Z</dcterms:created>
  <dcterms:modified xsi:type="dcterms:W3CDTF">2023-05-08T10:48:00Z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